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CF" w:rsidRDefault="001E2DCF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p w:rsidR="00386990" w:rsidRDefault="00386990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p w:rsidR="0010122F" w:rsidRPr="001E2DCF" w:rsidRDefault="0010122F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906"/>
        <w:gridCol w:w="1173"/>
        <w:gridCol w:w="939"/>
        <w:gridCol w:w="1059"/>
      </w:tblGrid>
      <w:tr w:rsidR="0010122F" w:rsidRPr="0010122F" w:rsidTr="00504F1E">
        <w:trPr>
          <w:trHeight w:val="709"/>
        </w:trPr>
        <w:tc>
          <w:tcPr>
            <w:tcW w:w="637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DESCRIZIONE</w:t>
            </w:r>
          </w:p>
        </w:tc>
        <w:tc>
          <w:tcPr>
            <w:tcW w:w="866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UNITA' DI MISURA</w:t>
            </w:r>
          </w:p>
        </w:tc>
        <w:tc>
          <w:tcPr>
            <w:tcW w:w="1021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QUANTITA'</w:t>
            </w:r>
          </w:p>
        </w:tc>
        <w:tc>
          <w:tcPr>
            <w:tcW w:w="81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PREZZO</w:t>
            </w:r>
          </w:p>
        </w:tc>
        <w:tc>
          <w:tcPr>
            <w:tcW w:w="94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IMPORTO</w:t>
            </w:r>
          </w:p>
        </w:tc>
      </w:tr>
      <w:tr w:rsidR="0010122F" w:rsidRPr="0010122F" w:rsidTr="00504F1E">
        <w:trPr>
          <w:trHeight w:val="16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</w:tr>
      <w:tr w:rsidR="0010122F" w:rsidRPr="0010122F" w:rsidTr="00504F1E">
        <w:trPr>
          <w:trHeight w:val="16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89" w:rsidRDefault="00477B38" w:rsidP="006A00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Fornitura e posa in opera di</w:t>
            </w:r>
            <w:r w:rsidR="00CC564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6A00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pannelli acustici fonoassorbenti in resina melamminica per la correzione sonora degli ambienti </w:t>
            </w:r>
            <w:r w:rsidRPr="00F52E2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3therm </w:t>
            </w:r>
            <w:r w:rsidR="006A008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ABSORBER SLIK</w:t>
            </w: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,</w:t>
            </w:r>
            <w:r w:rsidR="00CC5643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8B7926">
              <w:rPr>
                <w:rFonts w:ascii="Arial Narrow" w:eastAsia="Times New Roman" w:hAnsi="Arial Narrow" w:cs="Calibri"/>
                <w:color w:val="000000"/>
                <w:lang w:val="it-IT"/>
              </w:rPr>
              <w:t>compost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>i</w:t>
            </w:r>
            <w:r w:rsidR="008B7926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da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e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spanso Basotec BASF, a base di resina melamminica di colore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grigio chiaro, ad elevatissimo assorbimento acustico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>, appositamente studiati per l’e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liminazione del riverbero e correzione acustica degli ambienti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affollati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come bar, ristoranti, palestre, mense, scuole (eco, rimbombo,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cattiva comprensione dei discorsi).</w:t>
            </w:r>
          </w:p>
          <w:p w:rsidR="006A0089" w:rsidRPr="006A0089" w:rsidRDefault="006A0089" w:rsidP="006A00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Spessore lastra da 10 a 60mm, assorbimento acustico sp.50mm a 2000Hz = 90%, massa volumica 11 kg/mc, reazione al fuoco classe C-s1-d0 </w:t>
            </w:r>
            <w:r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secondo norma UNI</w:t>
            </w: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EN 13501-1</w:t>
            </w: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, e </w:t>
            </w:r>
            <w:r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Classe CL1 di reazione al</w:t>
            </w:r>
          </w:p>
          <w:p w:rsidR="00EA6850" w:rsidRDefault="006A0089" w:rsidP="006A00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fuoco secondo norma CSE RF 2/75/A -</w:t>
            </w:r>
            <w:r w:rsidR="00EA6850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CSE RF 3/77</w:t>
            </w:r>
            <w:r w:rsidR="00EA6850">
              <w:rPr>
                <w:rFonts w:ascii="Arial Narrow" w:eastAsia="Times New Roman" w:hAnsi="Arial Narrow" w:cs="Calibri"/>
                <w:color w:val="000000"/>
                <w:lang w:val="it-IT"/>
              </w:rPr>
              <w:t>.</w:t>
            </w:r>
          </w:p>
          <w:p w:rsidR="006E6E5C" w:rsidRDefault="00EA6850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>Dimensioni e colori personalizzabili su specifico progetto architettonico.</w:t>
            </w:r>
            <w:bookmarkStart w:id="0" w:name="_GoBack"/>
            <w:bookmarkEnd w:id="0"/>
          </w:p>
          <w:p w:rsidR="00EA6850" w:rsidRDefault="00EA6850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</w:p>
          <w:p w:rsidR="006E6E5C" w:rsidRPr="006E6E5C" w:rsidRDefault="006E6E5C" w:rsidP="006E6E5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6E6E5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Distributore:</w:t>
            </w:r>
          </w:p>
          <w:p w:rsidR="006E6E5C" w:rsidRPr="00F52E2B" w:rsidRDefault="006E6E5C" w:rsidP="006E6E5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6E6E5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3therm srl, via del Bersaglio 7, 39040 Montagna (BZ)</w:t>
            </w:r>
          </w:p>
          <w:p w:rsidR="0010122F" w:rsidRPr="00F52E2B" w:rsidRDefault="0010122F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mq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10122F" w:rsidTr="00504F1E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Eventuali ore in economia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€/ora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971436" w:rsidTr="00504F1E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Eventuale smaltimento rifiuti e trasporti in discarica a carico del cliente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10122F" w:rsidTr="00504F1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Misurazione vuoto per pieno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</w:tbl>
    <w:p w:rsidR="00456D7C" w:rsidRPr="001E2DCF" w:rsidRDefault="00456D7C" w:rsidP="00482358">
      <w:pPr>
        <w:rPr>
          <w:rFonts w:ascii="Arial Narrow" w:hAnsi="Arial Narrow" w:cstheme="minorHAnsi"/>
        </w:rPr>
      </w:pPr>
    </w:p>
    <w:sectPr w:rsidR="00456D7C" w:rsidRPr="001E2DCF" w:rsidSect="003F48A7">
      <w:headerReference w:type="default" r:id="rId8"/>
      <w:footerReference w:type="default" r:id="rId9"/>
      <w:pgSz w:w="11906" w:h="16838"/>
      <w:pgMar w:top="2268" w:right="851" w:bottom="113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4E" w:rsidRDefault="00905A4E" w:rsidP="00DE3EC2">
      <w:pPr>
        <w:spacing w:after="0" w:line="240" w:lineRule="auto"/>
      </w:pPr>
      <w:r>
        <w:separator/>
      </w:r>
    </w:p>
  </w:endnote>
  <w:endnote w:type="continuationSeparator" w:id="0">
    <w:p w:rsidR="00905A4E" w:rsidRDefault="00905A4E" w:rsidP="00D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panose1 w:val="020B0506000000000000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A7" w:rsidRDefault="003F48A7">
    <w:pPr>
      <w:pStyle w:val="Pidipagina"/>
    </w:pPr>
    <w:r w:rsidRPr="003F48A7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-75565</wp:posOffset>
          </wp:positionV>
          <wp:extent cx="6477000" cy="247650"/>
          <wp:effectExtent l="19050" t="0" r="0" b="0"/>
          <wp:wrapSquare wrapText="bothSides"/>
          <wp:docPr id="5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4E" w:rsidRDefault="00905A4E" w:rsidP="00DE3EC2">
      <w:pPr>
        <w:spacing w:after="0" w:line="240" w:lineRule="auto"/>
      </w:pPr>
      <w:r>
        <w:separator/>
      </w:r>
    </w:p>
  </w:footnote>
  <w:footnote w:type="continuationSeparator" w:id="0">
    <w:p w:rsidR="00905A4E" w:rsidRDefault="00905A4E" w:rsidP="00D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A7" w:rsidRDefault="003F48A7" w:rsidP="003F48A7">
    <w:pPr>
      <w:spacing w:after="0" w:line="240" w:lineRule="auto"/>
      <w:rPr>
        <w:rFonts w:ascii="HelveticaNeue Condensed" w:eastAsia="Times New Roman" w:hAnsi="HelveticaNeue Condensed" w:cs="Arial"/>
        <w:sz w:val="44"/>
        <w:szCs w:val="44"/>
        <w:lang w:val="it-IT" w:bidi="en-US"/>
      </w:rPr>
    </w:pPr>
  </w:p>
  <w:p w:rsidR="00CE4639" w:rsidRPr="00F52E2B" w:rsidRDefault="0010122F" w:rsidP="00CE4639">
    <w:pPr>
      <w:tabs>
        <w:tab w:val="left" w:pos="8160"/>
      </w:tabs>
      <w:spacing w:after="0" w:line="240" w:lineRule="auto"/>
      <w:rPr>
        <w:rFonts w:ascii="Arial Narrow" w:eastAsia="Times New Roman" w:hAnsi="Arial Narrow" w:cs="Arial"/>
        <w:b/>
        <w:sz w:val="36"/>
        <w:szCs w:val="36"/>
        <w:lang w:val="it-IT" w:bidi="en-US"/>
      </w:rPr>
    </w:pPr>
    <w:r w:rsidRPr="00F52E2B">
      <w:rPr>
        <w:rFonts w:ascii="Arial Narrow" w:eastAsia="Times New Roman" w:hAnsi="Arial Narrow" w:cs="Arial"/>
        <w:noProof/>
        <w:sz w:val="36"/>
        <w:szCs w:val="36"/>
        <w:lang w:val="it-IT" w:bidi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2761615" cy="665480"/>
          <wp:effectExtent l="0" t="0" r="635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4F1E" w:rsidRPr="00F52E2B">
      <w:rPr>
        <w:rFonts w:ascii="Arial Narrow" w:eastAsia="Times New Roman" w:hAnsi="Arial Narrow" w:cs="Arial"/>
        <w:b/>
        <w:sz w:val="36"/>
        <w:szCs w:val="36"/>
        <w:lang w:val="it-IT" w:bidi="en-US"/>
      </w:rPr>
      <w:t>VOCE DI CAPITOLATO</w:t>
    </w:r>
  </w:p>
  <w:p w:rsidR="00504F1E" w:rsidRPr="00F52E2B" w:rsidRDefault="000C29AB" w:rsidP="00CE4639">
    <w:pPr>
      <w:tabs>
        <w:tab w:val="left" w:pos="8160"/>
      </w:tabs>
      <w:spacing w:after="0" w:line="240" w:lineRule="auto"/>
      <w:rPr>
        <w:rFonts w:ascii="Arial Narrow" w:eastAsia="Times New Roman" w:hAnsi="Arial Narrow" w:cs="Arial"/>
        <w:sz w:val="48"/>
        <w:szCs w:val="48"/>
        <w:lang w:val="it-IT" w:bidi="en-US"/>
      </w:rPr>
    </w:pPr>
    <w:r>
      <w:rPr>
        <w:rFonts w:ascii="Arial Narrow" w:eastAsia="Times New Roman" w:hAnsi="Arial Narrow" w:cs="Arial"/>
        <w:b/>
        <w:sz w:val="48"/>
        <w:szCs w:val="48"/>
        <w:lang w:val="it-IT" w:bidi="en-US"/>
      </w:rPr>
      <w:t>ABSORBER SLIK</w:t>
    </w:r>
  </w:p>
  <w:p w:rsidR="00DE3EC2" w:rsidRPr="00CE4639" w:rsidRDefault="00DE3EC2" w:rsidP="00CE4639">
    <w:pPr>
      <w:tabs>
        <w:tab w:val="left" w:pos="8160"/>
      </w:tabs>
      <w:spacing w:after="0" w:line="240" w:lineRule="auto"/>
      <w:rPr>
        <w:rFonts w:ascii="HelveticaNeue Condensed" w:eastAsia="Times New Roman" w:hAnsi="HelveticaNeue Condensed" w:cs="Arial"/>
        <w:sz w:val="24"/>
        <w:szCs w:val="24"/>
        <w:lang w:val="it-IT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88AB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E562004"/>
    <w:multiLevelType w:val="hybridMultilevel"/>
    <w:tmpl w:val="AA74A99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05F05"/>
    <w:multiLevelType w:val="hybridMultilevel"/>
    <w:tmpl w:val="2D8001CA"/>
    <w:lvl w:ilvl="0" w:tplc="0407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541B3"/>
    <w:multiLevelType w:val="hybridMultilevel"/>
    <w:tmpl w:val="369C46B0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BE1CDE"/>
    <w:multiLevelType w:val="hybridMultilevel"/>
    <w:tmpl w:val="9F26FE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24677B"/>
    <w:multiLevelType w:val="hybridMultilevel"/>
    <w:tmpl w:val="AA74A992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23DC2"/>
    <w:multiLevelType w:val="hybridMultilevel"/>
    <w:tmpl w:val="963ABA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3"/>
    <w:rsid w:val="000035C6"/>
    <w:rsid w:val="00037451"/>
    <w:rsid w:val="00070918"/>
    <w:rsid w:val="00077459"/>
    <w:rsid w:val="000A0792"/>
    <w:rsid w:val="000A19C9"/>
    <w:rsid w:val="000B04EF"/>
    <w:rsid w:val="000B31AE"/>
    <w:rsid w:val="000C29AB"/>
    <w:rsid w:val="000D40B0"/>
    <w:rsid w:val="000F04AE"/>
    <w:rsid w:val="0010122F"/>
    <w:rsid w:val="001170A7"/>
    <w:rsid w:val="00140E4D"/>
    <w:rsid w:val="00162336"/>
    <w:rsid w:val="00172122"/>
    <w:rsid w:val="00172B0B"/>
    <w:rsid w:val="00172B83"/>
    <w:rsid w:val="001B207D"/>
    <w:rsid w:val="001D4318"/>
    <w:rsid w:val="001E2DCF"/>
    <w:rsid w:val="0021303F"/>
    <w:rsid w:val="00224938"/>
    <w:rsid w:val="0024466E"/>
    <w:rsid w:val="00263FE1"/>
    <w:rsid w:val="002644DC"/>
    <w:rsid w:val="002A0DB6"/>
    <w:rsid w:val="002D3F3B"/>
    <w:rsid w:val="002D7985"/>
    <w:rsid w:val="002E05A1"/>
    <w:rsid w:val="003576BB"/>
    <w:rsid w:val="00386990"/>
    <w:rsid w:val="003C7EB7"/>
    <w:rsid w:val="003F48A7"/>
    <w:rsid w:val="00416134"/>
    <w:rsid w:val="004317BD"/>
    <w:rsid w:val="00453E16"/>
    <w:rsid w:val="00456D7C"/>
    <w:rsid w:val="00461B74"/>
    <w:rsid w:val="00477B38"/>
    <w:rsid w:val="00482358"/>
    <w:rsid w:val="00491F9B"/>
    <w:rsid w:val="004A3572"/>
    <w:rsid w:val="004C3FEB"/>
    <w:rsid w:val="004D7B57"/>
    <w:rsid w:val="00504F1E"/>
    <w:rsid w:val="00517F13"/>
    <w:rsid w:val="005279DE"/>
    <w:rsid w:val="00541076"/>
    <w:rsid w:val="0059749A"/>
    <w:rsid w:val="005A4B7A"/>
    <w:rsid w:val="005D1E4B"/>
    <w:rsid w:val="005D5C29"/>
    <w:rsid w:val="005E6CD4"/>
    <w:rsid w:val="006160D0"/>
    <w:rsid w:val="00620C0C"/>
    <w:rsid w:val="006259CC"/>
    <w:rsid w:val="00645494"/>
    <w:rsid w:val="0066040E"/>
    <w:rsid w:val="00691CE7"/>
    <w:rsid w:val="006A0089"/>
    <w:rsid w:val="006A3131"/>
    <w:rsid w:val="006D4569"/>
    <w:rsid w:val="006E027C"/>
    <w:rsid w:val="006E6E5C"/>
    <w:rsid w:val="006F5ACF"/>
    <w:rsid w:val="00712092"/>
    <w:rsid w:val="00723D80"/>
    <w:rsid w:val="00726753"/>
    <w:rsid w:val="007343F3"/>
    <w:rsid w:val="00775A10"/>
    <w:rsid w:val="00786AD0"/>
    <w:rsid w:val="007A005F"/>
    <w:rsid w:val="007B4534"/>
    <w:rsid w:val="007F65E2"/>
    <w:rsid w:val="00836C93"/>
    <w:rsid w:val="00874D12"/>
    <w:rsid w:val="00892DCA"/>
    <w:rsid w:val="008A1734"/>
    <w:rsid w:val="008B22E3"/>
    <w:rsid w:val="008B7926"/>
    <w:rsid w:val="008D0390"/>
    <w:rsid w:val="009052D4"/>
    <w:rsid w:val="00905A4E"/>
    <w:rsid w:val="0090742F"/>
    <w:rsid w:val="00914E61"/>
    <w:rsid w:val="00923B1F"/>
    <w:rsid w:val="00924AEC"/>
    <w:rsid w:val="0093562C"/>
    <w:rsid w:val="009445AD"/>
    <w:rsid w:val="00947A58"/>
    <w:rsid w:val="009606F0"/>
    <w:rsid w:val="00961A91"/>
    <w:rsid w:val="009626C1"/>
    <w:rsid w:val="00971436"/>
    <w:rsid w:val="00984E6E"/>
    <w:rsid w:val="009A2E53"/>
    <w:rsid w:val="009A3EDA"/>
    <w:rsid w:val="009B137F"/>
    <w:rsid w:val="009F271A"/>
    <w:rsid w:val="00A115FF"/>
    <w:rsid w:val="00A44728"/>
    <w:rsid w:val="00A61740"/>
    <w:rsid w:val="00A74BD5"/>
    <w:rsid w:val="00A955CF"/>
    <w:rsid w:val="00AA3E8E"/>
    <w:rsid w:val="00AB5BFC"/>
    <w:rsid w:val="00AC6FA3"/>
    <w:rsid w:val="00AF4DEC"/>
    <w:rsid w:val="00B02228"/>
    <w:rsid w:val="00B17A91"/>
    <w:rsid w:val="00B517D9"/>
    <w:rsid w:val="00B57AEF"/>
    <w:rsid w:val="00B978D7"/>
    <w:rsid w:val="00BA6F49"/>
    <w:rsid w:val="00BA7DE8"/>
    <w:rsid w:val="00BB457B"/>
    <w:rsid w:val="00C16181"/>
    <w:rsid w:val="00C23379"/>
    <w:rsid w:val="00C31077"/>
    <w:rsid w:val="00C34329"/>
    <w:rsid w:val="00C524D2"/>
    <w:rsid w:val="00C62527"/>
    <w:rsid w:val="00C82234"/>
    <w:rsid w:val="00CB54E8"/>
    <w:rsid w:val="00CC5643"/>
    <w:rsid w:val="00CE4639"/>
    <w:rsid w:val="00CE6EBF"/>
    <w:rsid w:val="00CE7F36"/>
    <w:rsid w:val="00D35A5E"/>
    <w:rsid w:val="00D456F3"/>
    <w:rsid w:val="00D82328"/>
    <w:rsid w:val="00D84B9D"/>
    <w:rsid w:val="00D91DC5"/>
    <w:rsid w:val="00DA6025"/>
    <w:rsid w:val="00DB3027"/>
    <w:rsid w:val="00DB601B"/>
    <w:rsid w:val="00DD2981"/>
    <w:rsid w:val="00DE3EC2"/>
    <w:rsid w:val="00DE4F2A"/>
    <w:rsid w:val="00E141CB"/>
    <w:rsid w:val="00E20D5B"/>
    <w:rsid w:val="00E2294B"/>
    <w:rsid w:val="00E27152"/>
    <w:rsid w:val="00E279D4"/>
    <w:rsid w:val="00E64F73"/>
    <w:rsid w:val="00E65F17"/>
    <w:rsid w:val="00E7485E"/>
    <w:rsid w:val="00E95A35"/>
    <w:rsid w:val="00EA6850"/>
    <w:rsid w:val="00EC4E82"/>
    <w:rsid w:val="00EE220D"/>
    <w:rsid w:val="00F024E1"/>
    <w:rsid w:val="00F21841"/>
    <w:rsid w:val="00F52E2B"/>
    <w:rsid w:val="00F541DC"/>
    <w:rsid w:val="00F8420F"/>
    <w:rsid w:val="00F847C3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943C0"/>
  <w15:docId w15:val="{9B777DAF-0324-4AC0-8261-C521BBB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B1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36C93"/>
    <w:rPr>
      <w:sz w:val="22"/>
      <w:szCs w:val="22"/>
      <w:lang w:val="de-DE" w:eastAsia="en-US"/>
    </w:rPr>
  </w:style>
  <w:style w:type="paragraph" w:styleId="Paragrafoelenco">
    <w:name w:val="List Paragraph"/>
    <w:basedOn w:val="Normale"/>
    <w:uiPriority w:val="99"/>
    <w:qFormat/>
    <w:rsid w:val="00A955CF"/>
    <w:pPr>
      <w:ind w:left="708"/>
    </w:pPr>
  </w:style>
  <w:style w:type="character" w:styleId="Collegamentoipertestuale">
    <w:name w:val="Hyperlink"/>
    <w:basedOn w:val="Carpredefinitoparagrafo"/>
    <w:uiPriority w:val="99"/>
    <w:rsid w:val="00C16181"/>
    <w:rPr>
      <w:rFonts w:cs="Times New Roman"/>
      <w:color w:val="0000FF"/>
      <w:u w:val="single"/>
    </w:rPr>
  </w:style>
  <w:style w:type="paragraph" w:customStyle="1" w:styleId="Default">
    <w:name w:val="Default"/>
    <w:rsid w:val="007B45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rsid w:val="00E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41CB"/>
    <w:rPr>
      <w:rFonts w:ascii="Tahoma" w:hAnsi="Tahoma" w:cs="Tahoma"/>
      <w:sz w:val="16"/>
      <w:szCs w:val="16"/>
      <w:lang w:eastAsia="en-US"/>
    </w:rPr>
  </w:style>
  <w:style w:type="character" w:customStyle="1" w:styleId="tw4winMark">
    <w:name w:val="tw4winMark"/>
    <w:uiPriority w:val="99"/>
    <w:rsid w:val="00DE4F2A"/>
    <w:rPr>
      <w:rFonts w:ascii="Courier New" w:hAnsi="Courier New"/>
      <w:vanish/>
      <w:color w:val="800080"/>
      <w:vertAlign w:val="subscript"/>
    </w:rPr>
  </w:style>
  <w:style w:type="paragraph" w:styleId="Intestazione">
    <w:name w:val="header"/>
    <w:basedOn w:val="Normale"/>
    <w:link w:val="IntestazioneCarattere"/>
    <w:uiPriority w:val="99"/>
    <w:unhideWhenUsed/>
    <w:rsid w:val="00DE3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EC2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DE3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C2"/>
    <w:rPr>
      <w:lang w:val="de-DE"/>
    </w:rPr>
  </w:style>
  <w:style w:type="table" w:styleId="Grigliatabella">
    <w:name w:val="Table Grid"/>
    <w:basedOn w:val="Tabellanormale"/>
    <w:uiPriority w:val="59"/>
    <w:locked/>
    <w:rsid w:val="00DD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locked/>
    <w:rsid w:val="00482358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C5F0-0CE7-414D-9C31-0A93272A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3therm GmbH, Schießstandweg 7, it-39040 Montan</vt:lpstr>
    </vt:vector>
  </TitlesOfParts>
  <Company>Kronoply GmbH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3therm GmbH, Schießstandweg 7, it-39040 Montan</dc:title>
  <dc:creator>kdeharsau</dc:creator>
  <cp:lastModifiedBy>Denis Sartori</cp:lastModifiedBy>
  <cp:revision>3</cp:revision>
  <cp:lastPrinted>2018-03-24T14:00:00Z</cp:lastPrinted>
  <dcterms:created xsi:type="dcterms:W3CDTF">2019-07-01T12:58:00Z</dcterms:created>
  <dcterms:modified xsi:type="dcterms:W3CDTF">2019-07-01T13:03:00Z</dcterms:modified>
</cp:coreProperties>
</file>